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A1" w:rsidRDefault="007A44A1" w:rsidP="007A44A1">
      <w:pPr>
        <w:rPr>
          <w:rFonts w:ascii="Times New Roman" w:hAnsi="Times New Roman"/>
          <w:sz w:val="20"/>
          <w:szCs w:val="20"/>
          <w:lang w:val="kk-KZ"/>
        </w:rPr>
      </w:pPr>
      <w:proofErr w:type="gramStart"/>
      <w:r w:rsidRPr="000731CB">
        <w:rPr>
          <w:rFonts w:ascii="Times New Roman" w:hAnsi="Times New Roman"/>
          <w:sz w:val="20"/>
          <w:szCs w:val="20"/>
        </w:rPr>
        <w:t xml:space="preserve">Список студентов, имеющих наиболее высокий </w:t>
      </w:r>
      <w:r w:rsidRPr="000731CB">
        <w:rPr>
          <w:rFonts w:ascii="Times New Roman" w:hAnsi="Times New Roman"/>
          <w:sz w:val="20"/>
          <w:szCs w:val="20"/>
          <w:lang w:val="en-US"/>
        </w:rPr>
        <w:t>GPA</w:t>
      </w:r>
      <w:r w:rsidRPr="000731CB">
        <w:rPr>
          <w:rFonts w:ascii="Times New Roman" w:hAnsi="Times New Roman"/>
          <w:sz w:val="20"/>
          <w:szCs w:val="20"/>
        </w:rPr>
        <w:t xml:space="preserve"> и претендующих на дальнейшее обучение по государственным образовательным грантам  </w:t>
      </w:r>
      <w:proofErr w:type="gramEnd"/>
    </w:p>
    <w:p w:rsidR="007A44A1" w:rsidRPr="009005D3" w:rsidRDefault="007A44A1" w:rsidP="007A44A1">
      <w:pPr>
        <w:rPr>
          <w:rFonts w:ascii="Times New Roman" w:hAnsi="Times New Roman"/>
          <w:sz w:val="20"/>
          <w:szCs w:val="20"/>
          <w:lang w:val="kk-KZ"/>
        </w:rPr>
      </w:pPr>
    </w:p>
    <w:p w:rsidR="007A44A1" w:rsidRPr="001633E9" w:rsidRDefault="007A44A1" w:rsidP="007A44A1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horzAnchor="margin" w:tblpY="780"/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43"/>
        <w:gridCol w:w="998"/>
        <w:gridCol w:w="570"/>
        <w:gridCol w:w="997"/>
        <w:gridCol w:w="343"/>
        <w:gridCol w:w="514"/>
        <w:gridCol w:w="319"/>
        <w:gridCol w:w="333"/>
        <w:gridCol w:w="390"/>
        <w:gridCol w:w="431"/>
        <w:gridCol w:w="379"/>
        <w:gridCol w:w="344"/>
        <w:gridCol w:w="512"/>
        <w:gridCol w:w="855"/>
        <w:gridCol w:w="1140"/>
        <w:gridCol w:w="713"/>
        <w:gridCol w:w="1140"/>
        <w:gridCol w:w="998"/>
        <w:gridCol w:w="1140"/>
        <w:gridCol w:w="1140"/>
      </w:tblGrid>
      <w:tr w:rsidR="007A44A1" w:rsidRPr="00BB7E1F" w:rsidTr="00A40F32">
        <w:trPr>
          <w:trHeight w:val="1171"/>
        </w:trPr>
        <w:tc>
          <w:tcPr>
            <w:tcW w:w="534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43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ТАЖ (ФИО)</w:t>
            </w:r>
          </w:p>
        </w:tc>
        <w:tc>
          <w:tcPr>
            <w:tcW w:w="998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997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343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319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333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431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379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44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512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55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114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Шифр и наименование  специальности</w:t>
            </w:r>
          </w:p>
        </w:tc>
        <w:tc>
          <w:tcPr>
            <w:tcW w:w="998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A44A1" w:rsidRPr="00BB7E1F" w:rsidTr="00A40F32">
        <w:trPr>
          <w:trHeight w:val="1171"/>
        </w:trPr>
        <w:tc>
          <w:tcPr>
            <w:tcW w:w="534" w:type="dxa"/>
            <w:shd w:val="clear" w:color="auto" w:fill="auto"/>
          </w:tcPr>
          <w:p w:rsidR="007A44A1" w:rsidRPr="007A44A1" w:rsidRDefault="007A44A1" w:rsidP="00735EDC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1143" w:type="dxa"/>
            <w:shd w:val="clear" w:color="auto" w:fill="auto"/>
          </w:tcPr>
          <w:p w:rsidR="007A44A1" w:rsidRPr="00D162C0" w:rsidRDefault="007A44A1" w:rsidP="00735EDC">
            <w:r w:rsidRPr="00D162C0">
              <w:t xml:space="preserve">Аминова Сабина </w:t>
            </w:r>
            <w:proofErr w:type="spellStart"/>
            <w:r w:rsidRPr="00D162C0">
              <w:t>Ильдусовна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7A44A1" w:rsidRPr="00D162C0" w:rsidRDefault="007A44A1" w:rsidP="00735EDC">
            <w:r w:rsidRPr="00D162C0"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7A44A1" w:rsidRPr="00D162C0" w:rsidRDefault="007A44A1" w:rsidP="00735EDC">
            <w:r w:rsidRPr="00D162C0">
              <w:t>3,63</w:t>
            </w:r>
          </w:p>
        </w:tc>
        <w:tc>
          <w:tcPr>
            <w:tcW w:w="997" w:type="dxa"/>
            <w:shd w:val="clear" w:color="auto" w:fill="auto"/>
          </w:tcPr>
          <w:p w:rsidR="007A44A1" w:rsidRPr="00D162C0" w:rsidRDefault="007A44A1" w:rsidP="00735EDC">
            <w:r w:rsidRPr="00D162C0">
              <w:t>4,71</w:t>
            </w:r>
          </w:p>
        </w:tc>
        <w:tc>
          <w:tcPr>
            <w:tcW w:w="343" w:type="dxa"/>
            <w:shd w:val="clear" w:color="auto" w:fill="auto"/>
          </w:tcPr>
          <w:p w:rsidR="007A44A1" w:rsidRPr="00D162C0" w:rsidRDefault="007A44A1" w:rsidP="00735EDC">
            <w:r w:rsidRPr="00D162C0">
              <w:t>1</w:t>
            </w:r>
          </w:p>
        </w:tc>
        <w:tc>
          <w:tcPr>
            <w:tcW w:w="514" w:type="dxa"/>
            <w:shd w:val="clear" w:color="auto" w:fill="auto"/>
          </w:tcPr>
          <w:p w:rsidR="007A44A1" w:rsidRPr="00D162C0" w:rsidRDefault="007A44A1" w:rsidP="00735EDC">
            <w:r w:rsidRPr="00D162C0">
              <w:t>4</w:t>
            </w:r>
          </w:p>
        </w:tc>
        <w:tc>
          <w:tcPr>
            <w:tcW w:w="319" w:type="dxa"/>
            <w:shd w:val="clear" w:color="auto" w:fill="auto"/>
          </w:tcPr>
          <w:p w:rsidR="007A44A1" w:rsidRPr="00D162C0" w:rsidRDefault="007A44A1" w:rsidP="00735EDC">
            <w:r w:rsidRPr="00D162C0">
              <w:t>2</w:t>
            </w:r>
          </w:p>
        </w:tc>
        <w:tc>
          <w:tcPr>
            <w:tcW w:w="333" w:type="dxa"/>
            <w:shd w:val="clear" w:color="auto" w:fill="auto"/>
          </w:tcPr>
          <w:p w:rsidR="007A44A1" w:rsidRPr="00D162C0" w:rsidRDefault="007A44A1" w:rsidP="00735EDC">
            <w:r w:rsidRPr="00D162C0">
              <w:t>0</w:t>
            </w:r>
          </w:p>
        </w:tc>
        <w:tc>
          <w:tcPr>
            <w:tcW w:w="390" w:type="dxa"/>
            <w:shd w:val="clear" w:color="auto" w:fill="auto"/>
          </w:tcPr>
          <w:p w:rsidR="007A44A1" w:rsidRPr="00D162C0" w:rsidRDefault="007A44A1" w:rsidP="00735EDC">
            <w:r w:rsidRPr="00D162C0">
              <w:t>0</w:t>
            </w:r>
          </w:p>
        </w:tc>
        <w:tc>
          <w:tcPr>
            <w:tcW w:w="431" w:type="dxa"/>
            <w:shd w:val="clear" w:color="auto" w:fill="auto"/>
          </w:tcPr>
          <w:p w:rsidR="007A44A1" w:rsidRPr="00D162C0" w:rsidRDefault="007A44A1" w:rsidP="00735EDC">
            <w:r w:rsidRPr="00D162C0">
              <w:t>0</w:t>
            </w:r>
          </w:p>
        </w:tc>
        <w:tc>
          <w:tcPr>
            <w:tcW w:w="379" w:type="dxa"/>
            <w:shd w:val="clear" w:color="auto" w:fill="auto"/>
          </w:tcPr>
          <w:p w:rsidR="007A44A1" w:rsidRPr="00D162C0" w:rsidRDefault="007A44A1" w:rsidP="00735EDC">
            <w:r w:rsidRPr="00D162C0">
              <w:t>0</w:t>
            </w:r>
          </w:p>
        </w:tc>
        <w:tc>
          <w:tcPr>
            <w:tcW w:w="344" w:type="dxa"/>
            <w:shd w:val="clear" w:color="auto" w:fill="auto"/>
          </w:tcPr>
          <w:p w:rsidR="007A44A1" w:rsidRPr="00D162C0" w:rsidRDefault="007A44A1" w:rsidP="00735EDC">
            <w:r w:rsidRPr="00D162C0">
              <w:t>0</w:t>
            </w:r>
          </w:p>
        </w:tc>
        <w:tc>
          <w:tcPr>
            <w:tcW w:w="512" w:type="dxa"/>
            <w:shd w:val="clear" w:color="auto" w:fill="auto"/>
          </w:tcPr>
          <w:p w:rsidR="007A44A1" w:rsidRPr="00D162C0" w:rsidRDefault="007A44A1" w:rsidP="00735EDC">
            <w:r w:rsidRPr="00D162C0">
              <w:t>0</w:t>
            </w:r>
          </w:p>
        </w:tc>
        <w:tc>
          <w:tcPr>
            <w:tcW w:w="855" w:type="dxa"/>
            <w:shd w:val="clear" w:color="auto" w:fill="auto"/>
          </w:tcPr>
          <w:p w:rsidR="007A44A1" w:rsidRPr="00D162C0" w:rsidRDefault="007A44A1" w:rsidP="00735EDC">
            <w:r w:rsidRPr="00D162C0">
              <w:t>1</w:t>
            </w:r>
          </w:p>
        </w:tc>
        <w:tc>
          <w:tcPr>
            <w:tcW w:w="1140" w:type="dxa"/>
            <w:shd w:val="clear" w:color="auto" w:fill="auto"/>
          </w:tcPr>
          <w:p w:rsidR="007A44A1" w:rsidRPr="00D162C0" w:rsidRDefault="007A44A1" w:rsidP="00735EDC">
            <w:r w:rsidRPr="00D162C0">
              <w:t>РД-23-4с</w:t>
            </w:r>
          </w:p>
        </w:tc>
        <w:tc>
          <w:tcPr>
            <w:tcW w:w="713" w:type="dxa"/>
            <w:shd w:val="clear" w:color="auto" w:fill="auto"/>
          </w:tcPr>
          <w:p w:rsidR="007A44A1" w:rsidRPr="00D162C0" w:rsidRDefault="007A44A1" w:rsidP="00735EDC"/>
        </w:tc>
        <w:tc>
          <w:tcPr>
            <w:tcW w:w="1140" w:type="dxa"/>
            <w:shd w:val="clear" w:color="auto" w:fill="auto"/>
          </w:tcPr>
          <w:p w:rsidR="007A44A1" w:rsidRPr="00D162C0" w:rsidRDefault="007A44A1" w:rsidP="00735EDC">
            <w:r w:rsidRPr="00D162C0">
              <w:t>B093 «Ресторанное дело и гостиничный бизнес»</w:t>
            </w:r>
          </w:p>
        </w:tc>
        <w:tc>
          <w:tcPr>
            <w:tcW w:w="998" w:type="dxa"/>
            <w:shd w:val="clear" w:color="auto" w:fill="auto"/>
          </w:tcPr>
          <w:p w:rsidR="007A44A1" w:rsidRPr="00D162C0" w:rsidRDefault="007A44A1" w:rsidP="00735EDC">
            <w:proofErr w:type="gramStart"/>
            <w:r w:rsidRPr="00D162C0">
              <w:t>Очная</w:t>
            </w:r>
            <w:proofErr w:type="gramEnd"/>
            <w:r w:rsidRPr="00D162C0">
              <w:t xml:space="preserve"> сокращенная (3 года) </w:t>
            </w:r>
          </w:p>
        </w:tc>
        <w:tc>
          <w:tcPr>
            <w:tcW w:w="1140" w:type="dxa"/>
            <w:shd w:val="clear" w:color="auto" w:fill="auto"/>
          </w:tcPr>
          <w:p w:rsidR="007A44A1" w:rsidRPr="00D162C0" w:rsidRDefault="007A44A1" w:rsidP="00735EDC">
            <w:r w:rsidRPr="00D162C0">
              <w:t>русский</w:t>
            </w:r>
          </w:p>
        </w:tc>
        <w:tc>
          <w:tcPr>
            <w:tcW w:w="1140" w:type="dxa"/>
            <w:shd w:val="clear" w:color="auto" w:fill="auto"/>
          </w:tcPr>
          <w:p w:rsidR="007A44A1" w:rsidRPr="00BB7E1F" w:rsidRDefault="007A44A1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089C" w:rsidRDefault="001A089C">
      <w:bookmarkStart w:id="0" w:name="_GoBack"/>
      <w:bookmarkEnd w:id="0"/>
    </w:p>
    <w:sectPr w:rsidR="001A089C" w:rsidSect="007A44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1"/>
    <w:rsid w:val="000C2742"/>
    <w:rsid w:val="00176BB2"/>
    <w:rsid w:val="001A089C"/>
    <w:rsid w:val="00200716"/>
    <w:rsid w:val="00282107"/>
    <w:rsid w:val="003B258A"/>
    <w:rsid w:val="003C34E7"/>
    <w:rsid w:val="003C6C01"/>
    <w:rsid w:val="004C54FF"/>
    <w:rsid w:val="004E2C5F"/>
    <w:rsid w:val="00580DEB"/>
    <w:rsid w:val="005B4C12"/>
    <w:rsid w:val="00787F99"/>
    <w:rsid w:val="007A44A1"/>
    <w:rsid w:val="00937224"/>
    <w:rsid w:val="00B349CC"/>
    <w:rsid w:val="00BD154B"/>
    <w:rsid w:val="00BE0C51"/>
    <w:rsid w:val="00C63CD0"/>
    <w:rsid w:val="00D9673B"/>
    <w:rsid w:val="00E14095"/>
    <w:rsid w:val="00ED7835"/>
    <w:rsid w:val="00F427C4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7835"/>
    <w:pPr>
      <w:keepNext/>
      <w:keepLines/>
      <w:spacing w:before="120" w:after="12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7835"/>
    <w:pPr>
      <w:keepNext/>
      <w:keepLines/>
      <w:spacing w:before="120" w:after="120" w:line="240" w:lineRule="auto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0C2742"/>
    <w:pPr>
      <w:spacing w:after="0" w:line="240" w:lineRule="auto"/>
    </w:pPr>
    <w:rPr>
      <w:rFonts w:ascii="Times New Roman" w:eastAsia="Times New Roman" w:hAnsi="Times New Roman" w:cs="Courier New"/>
      <w:sz w:val="14"/>
      <w:szCs w:val="14"/>
      <w:lang w:eastAsia="ru-RU"/>
    </w:rPr>
  </w:style>
  <w:style w:type="paragraph" w:customStyle="1" w:styleId="21">
    <w:name w:val="Стиль2"/>
    <w:basedOn w:val="a"/>
    <w:qFormat/>
    <w:rsid w:val="00ED7835"/>
    <w:pPr>
      <w:spacing w:after="0" w:line="240" w:lineRule="auto"/>
    </w:pPr>
    <w:rPr>
      <w:rFonts w:ascii="Times New Roman" w:eastAsia="Times New Roman" w:hAnsi="Times New Roman" w:cs="Courier New"/>
      <w:sz w:val="30"/>
      <w:szCs w:val="30"/>
      <w:lang w:val="en-US" w:eastAsia="ru-RU"/>
    </w:rPr>
  </w:style>
  <w:style w:type="paragraph" w:customStyle="1" w:styleId="3">
    <w:name w:val="Стиль3"/>
    <w:basedOn w:val="a"/>
    <w:qFormat/>
    <w:rsid w:val="003B258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customStyle="1" w:styleId="4">
    <w:name w:val="Стиль4"/>
    <w:basedOn w:val="a"/>
    <w:qFormat/>
    <w:rsid w:val="004E2C5F"/>
    <w:pPr>
      <w:tabs>
        <w:tab w:val="left" w:pos="4395"/>
        <w:tab w:val="left" w:pos="4820"/>
        <w:tab w:val="center" w:pos="6521"/>
        <w:tab w:val="left" w:pos="7938"/>
      </w:tabs>
      <w:spacing w:after="0" w:line="240" w:lineRule="auto"/>
      <w:ind w:right="1259"/>
    </w:pPr>
    <w:rPr>
      <w:rFonts w:ascii="Times New Roman" w:eastAsia="Times New Roman" w:hAnsi="Times New Roman" w:cs="Courier New"/>
      <w:sz w:val="10"/>
      <w:szCs w:val="10"/>
      <w:lang w:val="en-US" w:eastAsia="ru-RU"/>
    </w:rPr>
  </w:style>
  <w:style w:type="paragraph" w:customStyle="1" w:styleId="5">
    <w:name w:val="Стиль5"/>
    <w:basedOn w:val="4"/>
    <w:qFormat/>
    <w:rsid w:val="003C6C01"/>
    <w:rPr>
      <w:sz w:val="14"/>
      <w:szCs w:val="14"/>
    </w:rPr>
  </w:style>
  <w:style w:type="character" w:customStyle="1" w:styleId="10">
    <w:name w:val="Заголовок 1 Знак"/>
    <w:link w:val="1"/>
    <w:uiPriority w:val="9"/>
    <w:rsid w:val="00ED783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D7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8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ED78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A1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7835"/>
    <w:pPr>
      <w:keepNext/>
      <w:keepLines/>
      <w:spacing w:before="120" w:after="12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7835"/>
    <w:pPr>
      <w:keepNext/>
      <w:keepLines/>
      <w:spacing w:before="120" w:after="120" w:line="240" w:lineRule="auto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0C2742"/>
    <w:pPr>
      <w:spacing w:after="0" w:line="240" w:lineRule="auto"/>
    </w:pPr>
    <w:rPr>
      <w:rFonts w:ascii="Times New Roman" w:eastAsia="Times New Roman" w:hAnsi="Times New Roman" w:cs="Courier New"/>
      <w:sz w:val="14"/>
      <w:szCs w:val="14"/>
      <w:lang w:eastAsia="ru-RU"/>
    </w:rPr>
  </w:style>
  <w:style w:type="paragraph" w:customStyle="1" w:styleId="21">
    <w:name w:val="Стиль2"/>
    <w:basedOn w:val="a"/>
    <w:qFormat/>
    <w:rsid w:val="00ED7835"/>
    <w:pPr>
      <w:spacing w:after="0" w:line="240" w:lineRule="auto"/>
    </w:pPr>
    <w:rPr>
      <w:rFonts w:ascii="Times New Roman" w:eastAsia="Times New Roman" w:hAnsi="Times New Roman" w:cs="Courier New"/>
      <w:sz w:val="30"/>
      <w:szCs w:val="30"/>
      <w:lang w:val="en-US" w:eastAsia="ru-RU"/>
    </w:rPr>
  </w:style>
  <w:style w:type="paragraph" w:customStyle="1" w:styleId="3">
    <w:name w:val="Стиль3"/>
    <w:basedOn w:val="a"/>
    <w:qFormat/>
    <w:rsid w:val="003B258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customStyle="1" w:styleId="4">
    <w:name w:val="Стиль4"/>
    <w:basedOn w:val="a"/>
    <w:qFormat/>
    <w:rsid w:val="004E2C5F"/>
    <w:pPr>
      <w:tabs>
        <w:tab w:val="left" w:pos="4395"/>
        <w:tab w:val="left" w:pos="4820"/>
        <w:tab w:val="center" w:pos="6521"/>
        <w:tab w:val="left" w:pos="7938"/>
      </w:tabs>
      <w:spacing w:after="0" w:line="240" w:lineRule="auto"/>
      <w:ind w:right="1259"/>
    </w:pPr>
    <w:rPr>
      <w:rFonts w:ascii="Times New Roman" w:eastAsia="Times New Roman" w:hAnsi="Times New Roman" w:cs="Courier New"/>
      <w:sz w:val="10"/>
      <w:szCs w:val="10"/>
      <w:lang w:val="en-US" w:eastAsia="ru-RU"/>
    </w:rPr>
  </w:style>
  <w:style w:type="paragraph" w:customStyle="1" w:styleId="5">
    <w:name w:val="Стиль5"/>
    <w:basedOn w:val="4"/>
    <w:qFormat/>
    <w:rsid w:val="003C6C01"/>
    <w:rPr>
      <w:sz w:val="14"/>
      <w:szCs w:val="14"/>
    </w:rPr>
  </w:style>
  <w:style w:type="character" w:customStyle="1" w:styleId="10">
    <w:name w:val="Заголовок 1 Знак"/>
    <w:link w:val="1"/>
    <w:uiPriority w:val="9"/>
    <w:rsid w:val="00ED783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D7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8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ED7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2024-03-19T09:51:00Z</dcterms:created>
  <dcterms:modified xsi:type="dcterms:W3CDTF">2024-03-19T09:53:00Z</dcterms:modified>
</cp:coreProperties>
</file>